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41" w:rsidRDefault="00053578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衡水广播电视台</w:t>
      </w:r>
    </w:p>
    <w:p w:rsidR="00582541" w:rsidRDefault="00053578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201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8</w:t>
      </w:r>
      <w:r>
        <w:rPr>
          <w:rFonts w:ascii="Times New Roman" w:eastAsia="方正小标宋_GBK" w:hAnsi="Times New Roman" w:cs="Times New Roman"/>
          <w:sz w:val="44"/>
          <w:szCs w:val="44"/>
        </w:rPr>
        <w:t>年部门预算信息公开</w:t>
      </w:r>
    </w:p>
    <w:p w:rsidR="00582541" w:rsidRDefault="0005357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按照</w:t>
      </w:r>
      <w:r>
        <w:rPr>
          <w:rFonts w:ascii="仿宋" w:eastAsia="仿宋" w:hAnsi="仿宋" w:cs="Times New Roman" w:hint="eastAsia"/>
          <w:sz w:val="32"/>
          <w:szCs w:val="32"/>
        </w:rPr>
        <w:t>《预算法》、</w:t>
      </w:r>
      <w:r>
        <w:rPr>
          <w:rFonts w:ascii="仿宋" w:eastAsia="仿宋" w:hAnsi="仿宋" w:cs="Times New Roman"/>
          <w:sz w:val="32"/>
          <w:szCs w:val="32"/>
        </w:rPr>
        <w:t>《地方预决算公开操作规程》</w:t>
      </w:r>
      <w:r>
        <w:rPr>
          <w:rFonts w:ascii="仿宋" w:eastAsia="仿宋" w:hAnsi="仿宋" w:cs="Times New Roman" w:hint="eastAsia"/>
          <w:sz w:val="32"/>
          <w:szCs w:val="32"/>
        </w:rPr>
        <w:t>规定</w:t>
      </w:r>
      <w:r>
        <w:rPr>
          <w:rFonts w:ascii="仿宋" w:eastAsia="仿宋" w:hAnsi="仿宋" w:cs="Times New Roman"/>
          <w:sz w:val="32"/>
          <w:szCs w:val="32"/>
        </w:rPr>
        <w:t>，现将201</w:t>
      </w:r>
      <w:r>
        <w:rPr>
          <w:rFonts w:ascii="仿宋" w:eastAsia="仿宋" w:hAnsi="仿宋" w:cs="Times New Roman" w:hint="eastAsia"/>
          <w:sz w:val="32"/>
          <w:szCs w:val="32"/>
        </w:rPr>
        <w:t>8</w:t>
      </w:r>
      <w:r>
        <w:rPr>
          <w:rFonts w:ascii="仿宋" w:eastAsia="仿宋" w:hAnsi="仿宋" w:cs="Times New Roman"/>
          <w:sz w:val="32"/>
          <w:szCs w:val="32"/>
        </w:rPr>
        <w:t>年部门预算公开如下：</w:t>
      </w:r>
    </w:p>
    <w:p w:rsidR="00582541" w:rsidRDefault="00053578">
      <w:p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一、部门职责及机构设置情况</w:t>
      </w:r>
    </w:p>
    <w:p w:rsidR="00582541" w:rsidRDefault="00053578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部门</w:t>
      </w:r>
      <w:r>
        <w:rPr>
          <w:rFonts w:ascii="仿宋" w:eastAsia="仿宋" w:hAnsi="仿宋" w:cs="Times New Roman"/>
          <w:b/>
          <w:sz w:val="32"/>
          <w:szCs w:val="32"/>
        </w:rPr>
        <w:t>职责：</w:t>
      </w:r>
    </w:p>
    <w:p w:rsidR="00582541" w:rsidRDefault="00053578">
      <w:pPr>
        <w:ind w:leftChars="304" w:left="638" w:firstLineChars="202" w:firstLine="646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衡水广播电视台</w:t>
      </w:r>
      <w:r>
        <w:rPr>
          <w:rFonts w:ascii="Times New Roman" w:eastAsia="仿宋" w:hAnsi="Times New Roman" w:cs="Times New Roman" w:hint="eastAsia"/>
          <w:sz w:val="32"/>
          <w:szCs w:val="32"/>
        </w:rPr>
        <w:t>2010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30</w:t>
      </w:r>
      <w:r>
        <w:rPr>
          <w:rFonts w:ascii="Times New Roman" w:eastAsia="仿宋" w:hAnsi="Times New Roman" w:cs="Times New Roman" w:hint="eastAsia"/>
          <w:sz w:val="32"/>
          <w:szCs w:val="32"/>
        </w:rPr>
        <w:t>日挂牌成立，其前身是衡水市广播电影电视局，属差额事业单位。主要职能是：负责全市广播电视新闻宣传，把握正确的舆论导向，发展广播影视事业和产业。在编人员</w:t>
      </w:r>
      <w:r>
        <w:rPr>
          <w:rFonts w:ascii="Times New Roman" w:eastAsia="仿宋" w:hAnsi="Times New Roman" w:cs="Times New Roman" w:hint="eastAsia"/>
          <w:sz w:val="32"/>
          <w:szCs w:val="32"/>
        </w:rPr>
        <w:t>508</w:t>
      </w:r>
      <w:r>
        <w:rPr>
          <w:rFonts w:ascii="Times New Roman" w:eastAsia="仿宋" w:hAnsi="Times New Roman" w:cs="Times New Roman" w:hint="eastAsia"/>
          <w:sz w:val="32"/>
          <w:szCs w:val="32"/>
        </w:rPr>
        <w:t>人，聘用人员</w:t>
      </w:r>
      <w:r>
        <w:rPr>
          <w:rFonts w:ascii="Times New Roman" w:eastAsia="仿宋" w:hAnsi="Times New Roman" w:cs="Times New Roman" w:hint="eastAsia"/>
          <w:sz w:val="32"/>
          <w:szCs w:val="32"/>
        </w:rPr>
        <w:t>131</w:t>
      </w:r>
      <w:r>
        <w:rPr>
          <w:rFonts w:ascii="Times New Roman" w:eastAsia="仿宋" w:hAnsi="Times New Roman" w:cs="Times New Roman" w:hint="eastAsia"/>
          <w:sz w:val="32"/>
          <w:szCs w:val="32"/>
        </w:rPr>
        <w:t>人，内设机构：办公室、财务科、总编室、人教科、科技科、行政保卫科、机关党委、纪检监察室、电视台、广播电台等职能科室和部门。</w:t>
      </w:r>
    </w:p>
    <w:p w:rsidR="00582541" w:rsidRDefault="00053578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机构设置：</w:t>
      </w:r>
    </w:p>
    <w:p w:rsidR="00582541" w:rsidRDefault="00053578">
      <w:pPr>
        <w:jc w:val="center"/>
        <w:outlineLvl w:val="0"/>
        <w:rPr>
          <w:rFonts w:ascii="Times New Roman" w:eastAsia="方正小标宋_GBK" w:hAnsi="Times New Roman" w:cs="Times New Roman"/>
          <w:sz w:val="32"/>
          <w:szCs w:val="24"/>
        </w:rPr>
      </w:pPr>
      <w:r>
        <w:rPr>
          <w:rFonts w:ascii="Times New Roman" w:eastAsia="方正小标宋_GBK" w:hAnsi="Times New Roman" w:cs="Times New Roman"/>
          <w:sz w:val="32"/>
          <w:szCs w:val="24"/>
        </w:rPr>
        <w:t>部门</w:t>
      </w:r>
      <w:r>
        <w:rPr>
          <w:rFonts w:ascii="Times New Roman" w:eastAsia="方正小标宋_GBK" w:hAnsi="Times New Roman" w:cs="Times New Roman" w:hint="eastAsia"/>
          <w:sz w:val="32"/>
          <w:szCs w:val="24"/>
        </w:rPr>
        <w:t>机构设置情况</w:t>
      </w:r>
    </w:p>
    <w:tbl>
      <w:tblPr>
        <w:tblW w:w="9729" w:type="dxa"/>
        <w:jc w:val="center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417"/>
        <w:gridCol w:w="1134"/>
        <w:gridCol w:w="1276"/>
        <w:gridCol w:w="2902"/>
      </w:tblGrid>
      <w:tr w:rsidR="00582541">
        <w:trPr>
          <w:trHeight w:val="300"/>
          <w:tblHeader/>
          <w:jc w:val="center"/>
        </w:trPr>
        <w:tc>
          <w:tcPr>
            <w:tcW w:w="4417" w:type="dxa"/>
            <w:vMerge w:val="restart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szCs w:val="24"/>
              </w:rPr>
            </w:pPr>
            <w:r>
              <w:rPr>
                <w:rFonts w:ascii="Times New Roman" w:eastAsia="方正书宋_GBK" w:hAnsi="Times New Roman" w:cs="Times New Roman"/>
                <w:b/>
                <w:szCs w:val="24"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szCs w:val="24"/>
              </w:rPr>
            </w:pPr>
            <w:r>
              <w:rPr>
                <w:rFonts w:ascii="Times New Roman" w:eastAsia="方正书宋_GBK" w:hAnsi="Times New Roman" w:cs="Times New Roman"/>
                <w:b/>
                <w:szCs w:val="24"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szCs w:val="24"/>
              </w:rPr>
            </w:pPr>
            <w:r>
              <w:rPr>
                <w:rFonts w:ascii="Times New Roman" w:eastAsia="方正书宋_GBK" w:hAnsi="Times New Roman" w:cs="Times New Roman"/>
                <w:b/>
                <w:szCs w:val="24"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szCs w:val="24"/>
              </w:rPr>
            </w:pPr>
            <w:r>
              <w:rPr>
                <w:rFonts w:ascii="Times New Roman" w:eastAsia="方正书宋_GBK" w:hAnsi="Times New Roman" w:cs="Times New Roman"/>
                <w:b/>
                <w:szCs w:val="24"/>
              </w:rPr>
              <w:t>经费保障形式</w:t>
            </w:r>
          </w:p>
        </w:tc>
      </w:tr>
      <w:tr w:rsidR="00582541">
        <w:trPr>
          <w:trHeight w:val="300"/>
          <w:tblHeader/>
          <w:jc w:val="center"/>
        </w:trPr>
        <w:tc>
          <w:tcPr>
            <w:tcW w:w="4417" w:type="dxa"/>
            <w:vMerge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2" w:type="dxa"/>
            <w:vMerge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541">
        <w:trPr>
          <w:trHeight w:val="227"/>
          <w:jc w:val="center"/>
        </w:trPr>
        <w:tc>
          <w:tcPr>
            <w:tcW w:w="4417" w:type="dxa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  <w:r>
              <w:rPr>
                <w:rFonts w:ascii="Times New Roman" w:eastAsia="方正书宋_GBK" w:hAnsi="Times New Roman" w:cs="Times New Roman" w:hint="eastAsia"/>
                <w:szCs w:val="24"/>
              </w:rPr>
              <w:t>衡水广播电视台</w:t>
            </w:r>
          </w:p>
        </w:tc>
        <w:tc>
          <w:tcPr>
            <w:tcW w:w="1134" w:type="dxa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4"/>
              </w:rPr>
            </w:pPr>
            <w:r>
              <w:rPr>
                <w:rFonts w:ascii="Times New Roman" w:eastAsia="方正书宋_GBK" w:hAnsi="Times New Roman" w:cs="Times New Roman" w:hint="eastAsia"/>
                <w:szCs w:val="24"/>
              </w:rPr>
              <w:t>事业</w:t>
            </w:r>
          </w:p>
        </w:tc>
        <w:tc>
          <w:tcPr>
            <w:tcW w:w="1276" w:type="dxa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4"/>
              </w:rPr>
            </w:pPr>
            <w:r>
              <w:rPr>
                <w:rFonts w:ascii="Times New Roman" w:eastAsia="方正书宋_GBK" w:hAnsi="Times New Roman" w:cs="Times New Roman" w:hint="eastAsia"/>
                <w:szCs w:val="24"/>
              </w:rPr>
              <w:t>正处级</w:t>
            </w:r>
          </w:p>
        </w:tc>
        <w:tc>
          <w:tcPr>
            <w:tcW w:w="2902" w:type="dxa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4"/>
              </w:rPr>
            </w:pPr>
            <w:r>
              <w:rPr>
                <w:rFonts w:ascii="方正书宋_GBK" w:eastAsia="方正书宋_GBK" w:hint="eastAsia"/>
              </w:rPr>
              <w:t>财政性资金定额或定项补助</w:t>
            </w:r>
          </w:p>
        </w:tc>
      </w:tr>
      <w:tr w:rsidR="00582541">
        <w:trPr>
          <w:trHeight w:val="227"/>
          <w:jc w:val="center"/>
        </w:trPr>
        <w:tc>
          <w:tcPr>
            <w:tcW w:w="4417" w:type="dxa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2541" w:rsidRDefault="00582541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2541" w:rsidRDefault="00582541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582541" w:rsidRDefault="00582541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4"/>
              </w:rPr>
            </w:pPr>
          </w:p>
        </w:tc>
      </w:tr>
      <w:tr w:rsidR="00582541">
        <w:trPr>
          <w:trHeight w:val="227"/>
          <w:jc w:val="center"/>
        </w:trPr>
        <w:tc>
          <w:tcPr>
            <w:tcW w:w="4417" w:type="dxa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2541" w:rsidRDefault="00582541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2541" w:rsidRDefault="00582541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582541" w:rsidRDefault="00582541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szCs w:val="24"/>
              </w:rPr>
            </w:pPr>
          </w:p>
        </w:tc>
      </w:tr>
    </w:tbl>
    <w:p w:rsidR="00582541" w:rsidRDefault="00582541"/>
    <w:p w:rsidR="00582541" w:rsidRDefault="00053578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二、部门预算安排的总体情况</w:t>
      </w:r>
    </w:p>
    <w:p w:rsidR="00582541" w:rsidRDefault="00053578">
      <w:pPr>
        <w:ind w:leftChars="152" w:left="319" w:firstLineChars="200" w:firstLine="640"/>
      </w:pPr>
      <w:r>
        <w:rPr>
          <w:rFonts w:ascii="Times New Roman" w:eastAsia="仿宋" w:hAnsi="Times New Roman" w:cs="Times New Roman" w:hint="eastAsia"/>
          <w:sz w:val="32"/>
          <w:szCs w:val="32"/>
        </w:rPr>
        <w:t>按照《预算法》等有关预算管理规定，我市市级部门预算实行综合预算管理，机关（及所属事业单位）的收支全部包含在部门预算中。</w:t>
      </w:r>
    </w:p>
    <w:p w:rsidR="00582541" w:rsidRDefault="00053578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收入说明</w:t>
      </w:r>
    </w:p>
    <w:p w:rsidR="00582541" w:rsidRDefault="00053578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反映本部门当年收入。</w:t>
      </w:r>
      <w:r>
        <w:rPr>
          <w:rFonts w:ascii="Times New Roman" w:eastAsia="仿宋" w:hAnsi="Times New Roman" w:cs="Times New Roman" w:hint="eastAsia"/>
          <w:sz w:val="32"/>
          <w:szCs w:val="32"/>
        </w:rPr>
        <w:t>2018</w:t>
      </w:r>
      <w:r>
        <w:rPr>
          <w:rFonts w:ascii="Times New Roman" w:eastAsia="仿宋" w:hAnsi="Times New Roman" w:cs="Times New Roman" w:hint="eastAsia"/>
          <w:sz w:val="32"/>
          <w:szCs w:val="32"/>
        </w:rPr>
        <w:t>年预算收入</w:t>
      </w:r>
      <w:r>
        <w:rPr>
          <w:rFonts w:ascii="Times New Roman" w:eastAsia="仿宋" w:hAnsi="Times New Roman" w:cs="Times New Roman" w:hint="eastAsia"/>
          <w:sz w:val="32"/>
          <w:szCs w:val="32"/>
        </w:rPr>
        <w:t>5724.78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万元，其中：一般公共预算收入</w:t>
      </w:r>
      <w:r>
        <w:rPr>
          <w:rFonts w:ascii="Times New Roman" w:eastAsia="仿宋" w:hAnsi="Times New Roman" w:cs="Times New Roman" w:hint="eastAsia"/>
          <w:sz w:val="32"/>
          <w:szCs w:val="32"/>
        </w:rPr>
        <w:t>5724.78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万元，政府性基金预算收入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万元，国有资本经营预算收入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万元，财政专户收入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万元，事业收入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万元，上级补助收入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万元，附属单位上缴收入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万元，经营收入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万元，其他收入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万元。</w:t>
      </w:r>
    </w:p>
    <w:p w:rsidR="00582541" w:rsidRDefault="00053578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支出说明</w:t>
      </w:r>
    </w:p>
    <w:p w:rsidR="00582541" w:rsidRDefault="00053578">
      <w:pPr>
        <w:ind w:firstLineChars="200" w:firstLine="640"/>
      </w:pPr>
      <w:r>
        <w:rPr>
          <w:rFonts w:ascii="Times New Roman" w:eastAsia="仿宋" w:hAnsi="Times New Roman" w:cs="Times New Roman" w:hint="eastAsia"/>
          <w:sz w:val="32"/>
          <w:szCs w:val="32"/>
        </w:rPr>
        <w:t>收支预算总表支出栏、基本支出表、项目支出表按经济分类和功能分类科目编制，反映衡水市</w:t>
      </w:r>
      <w:r>
        <w:rPr>
          <w:rFonts w:ascii="Times New Roman" w:eastAsia="仿宋" w:hAnsi="Times New Roman" w:cs="Times New Roman" w:hint="eastAsia"/>
          <w:sz w:val="32"/>
          <w:szCs w:val="32"/>
        </w:rPr>
        <w:t>2018</w:t>
      </w:r>
      <w:r>
        <w:rPr>
          <w:rFonts w:ascii="Times New Roman" w:eastAsia="仿宋" w:hAnsi="Times New Roman" w:cs="Times New Roman" w:hint="eastAsia"/>
          <w:sz w:val="32"/>
          <w:szCs w:val="32"/>
        </w:rPr>
        <w:t>年度部门预算中支出的总体情况。</w:t>
      </w:r>
      <w:r>
        <w:rPr>
          <w:rFonts w:ascii="Times New Roman" w:eastAsia="仿宋" w:hAnsi="Times New Roman" w:cs="Times New Roman" w:hint="eastAsia"/>
          <w:sz w:val="32"/>
          <w:szCs w:val="32"/>
        </w:rPr>
        <w:t>2018</w:t>
      </w:r>
      <w:r>
        <w:rPr>
          <w:rFonts w:ascii="Times New Roman" w:eastAsia="仿宋" w:hAnsi="Times New Roman" w:cs="Times New Roman" w:hint="eastAsia"/>
          <w:sz w:val="32"/>
          <w:szCs w:val="32"/>
        </w:rPr>
        <w:t>年部门预算支出</w:t>
      </w:r>
      <w:r>
        <w:rPr>
          <w:rFonts w:ascii="Times New Roman" w:eastAsia="仿宋" w:hAnsi="Times New Roman" w:cs="Times New Roman" w:hint="eastAsia"/>
          <w:sz w:val="32"/>
          <w:szCs w:val="32"/>
        </w:rPr>
        <w:t>5724.78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万元，其中，基本支出</w:t>
      </w:r>
      <w:r>
        <w:rPr>
          <w:rFonts w:ascii="Times New Roman" w:eastAsia="仿宋" w:hAnsi="Times New Roman" w:cs="Times New Roman" w:hint="eastAsia"/>
          <w:sz w:val="32"/>
          <w:szCs w:val="32"/>
        </w:rPr>
        <w:t>4517.17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万元，包括人员经费</w:t>
      </w:r>
      <w:r>
        <w:rPr>
          <w:rFonts w:ascii="Times New Roman" w:eastAsia="仿宋" w:hAnsi="Times New Roman" w:cs="Times New Roman" w:hint="eastAsia"/>
          <w:sz w:val="32"/>
          <w:szCs w:val="32"/>
        </w:rPr>
        <w:t>4404.42</w:t>
      </w:r>
      <w:r>
        <w:rPr>
          <w:rFonts w:ascii="Times New Roman" w:eastAsia="仿宋" w:hAnsi="Times New Roman" w:cs="Times New Roman" w:hint="eastAsia"/>
          <w:sz w:val="32"/>
          <w:szCs w:val="32"/>
        </w:rPr>
        <w:t>万元与公用经费</w:t>
      </w:r>
      <w:r>
        <w:rPr>
          <w:rFonts w:ascii="Times New Roman" w:eastAsia="仿宋" w:hAnsi="Times New Roman" w:cs="Times New Roman" w:hint="eastAsia"/>
          <w:sz w:val="32"/>
          <w:szCs w:val="32"/>
        </w:rPr>
        <w:t>112.75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万元；项目支出</w:t>
      </w:r>
      <w:r>
        <w:rPr>
          <w:rFonts w:ascii="Times New Roman" w:eastAsia="仿宋" w:hAnsi="Times New Roman" w:cs="Times New Roman" w:hint="eastAsia"/>
          <w:sz w:val="32"/>
          <w:szCs w:val="32"/>
        </w:rPr>
        <w:t>1207.61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万元，主要是《运河文化》栏目制作费</w:t>
      </w:r>
      <w:r>
        <w:rPr>
          <w:rFonts w:ascii="Times New Roman" w:eastAsia="仿宋" w:hAnsi="Times New Roman" w:cs="Times New Roman" w:hint="eastAsia"/>
          <w:sz w:val="32"/>
          <w:szCs w:val="32"/>
        </w:rPr>
        <w:t>15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万元、《文化衡水》百集系列专题栏目制作费</w:t>
      </w:r>
      <w:r>
        <w:rPr>
          <w:rFonts w:ascii="Times New Roman" w:eastAsia="仿宋" w:hAnsi="Times New Roman" w:cs="Times New Roman" w:hint="eastAsia"/>
          <w:sz w:val="32"/>
          <w:szCs w:val="32"/>
        </w:rPr>
        <w:t>20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万元、衡水广播电视网运行维护费</w:t>
      </w: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万元、《天南地北衡水人》栏目制作费</w:t>
      </w:r>
      <w:r>
        <w:rPr>
          <w:rFonts w:ascii="Times New Roman" w:eastAsia="仿宋" w:hAnsi="Times New Roman" w:cs="Times New Roman" w:hint="eastAsia"/>
          <w:sz w:val="32"/>
          <w:szCs w:val="32"/>
        </w:rPr>
        <w:t>80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万元、大京九联盟建设费</w:t>
      </w: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万元、省级公共文化服务体系建设补助资金</w:t>
      </w:r>
      <w:r>
        <w:rPr>
          <w:rFonts w:ascii="Times New Roman" w:eastAsia="仿宋" w:hAnsi="Times New Roman" w:cs="Times New Roman" w:hint="eastAsia"/>
          <w:sz w:val="32"/>
          <w:szCs w:val="32"/>
        </w:rPr>
        <w:t>116.50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万元、中央补助地方公共文化服务体系建设专项资金</w:t>
      </w:r>
      <w:r>
        <w:rPr>
          <w:rFonts w:ascii="Times New Roman" w:eastAsia="仿宋" w:hAnsi="Times New Roman" w:cs="Times New Roman" w:hint="eastAsia"/>
          <w:sz w:val="32"/>
          <w:szCs w:val="32"/>
        </w:rPr>
        <w:t>12.31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</w:t>
      </w:r>
      <w:r>
        <w:rPr>
          <w:rFonts w:ascii="Times New Roman" w:eastAsia="仿宋" w:hAnsi="Times New Roman" w:cs="Times New Roman" w:hint="eastAsia"/>
          <w:sz w:val="32"/>
          <w:szCs w:val="32"/>
        </w:rPr>
        <w:t>350</w:t>
      </w:r>
      <w:r>
        <w:rPr>
          <w:rFonts w:ascii="Times New Roman" w:eastAsia="仿宋" w:hAnsi="Times New Roman" w:cs="Times New Roman" w:hint="eastAsia"/>
          <w:sz w:val="32"/>
          <w:szCs w:val="32"/>
        </w:rPr>
        <w:t>平米演播室内装及设备配置</w:t>
      </w:r>
      <w:r>
        <w:rPr>
          <w:rFonts w:ascii="Times New Roman" w:eastAsia="仿宋" w:hAnsi="Times New Roman" w:cs="Times New Roman" w:hint="eastAsia"/>
          <w:sz w:val="32"/>
          <w:szCs w:val="32"/>
        </w:rPr>
        <w:t>300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</w:t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中央补助地方公共文化服务体系建设专项资金</w:t>
      </w:r>
      <w:r>
        <w:rPr>
          <w:rFonts w:ascii="Times New Roman" w:eastAsia="仿宋" w:hAnsi="Times New Roman" w:cs="Times New Roman" w:hint="eastAsia"/>
          <w:sz w:val="32"/>
          <w:szCs w:val="32"/>
        </w:rPr>
        <w:t>42.80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万元、京津冀广播电视台合作体平台建设费</w:t>
      </w:r>
      <w:r>
        <w:rPr>
          <w:rFonts w:ascii="Times New Roman" w:eastAsia="仿宋" w:hAnsi="Times New Roman" w:cs="Times New Roman" w:hint="eastAsia"/>
          <w:sz w:val="32"/>
          <w:szCs w:val="32"/>
        </w:rPr>
        <w:t>30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万元、数字高清摄像机及高清非编制作网购置</w:t>
      </w:r>
      <w:r>
        <w:rPr>
          <w:rFonts w:ascii="Times New Roman" w:eastAsia="仿宋" w:hAnsi="Times New Roman" w:cs="Times New Roman" w:hint="eastAsia"/>
          <w:sz w:val="32"/>
          <w:szCs w:val="32"/>
        </w:rPr>
        <w:t>100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万元、办公设备购置费</w:t>
      </w: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万元、广播播控数字化设备购置和直播间的改造</w:t>
      </w:r>
      <w:r>
        <w:rPr>
          <w:rFonts w:ascii="Times New Roman" w:eastAsia="仿宋" w:hAnsi="Times New Roman" w:cs="Times New Roman" w:hint="eastAsia"/>
          <w:sz w:val="32"/>
          <w:szCs w:val="32"/>
        </w:rPr>
        <w:t>100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万元、中央厨房和新闻生产指挥调度中心建设</w:t>
      </w:r>
      <w:r>
        <w:rPr>
          <w:rFonts w:ascii="Times New Roman" w:eastAsia="仿宋" w:hAnsi="Times New Roman" w:cs="Times New Roman" w:hint="eastAsia"/>
          <w:sz w:val="32"/>
          <w:szCs w:val="32"/>
        </w:rPr>
        <w:t>162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万元、媒资管理系统的前期研发</w:t>
      </w: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万元、广电中心大楼暖气及消防管道更换</w:t>
      </w:r>
      <w:r>
        <w:rPr>
          <w:rFonts w:ascii="Times New Roman" w:eastAsia="仿宋" w:hAnsi="Times New Roman" w:cs="Times New Roman" w:hint="eastAsia"/>
          <w:sz w:val="32"/>
          <w:szCs w:val="32"/>
        </w:rPr>
        <w:t>30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万元、广电中心大楼高低压配电系统改造</w:t>
      </w:r>
      <w:r>
        <w:rPr>
          <w:rFonts w:ascii="Times New Roman" w:eastAsia="仿宋" w:hAnsi="Times New Roman" w:cs="Times New Roman" w:hint="eastAsia"/>
          <w:sz w:val="32"/>
          <w:szCs w:val="32"/>
        </w:rPr>
        <w:t>50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万元、专业技术人员培训费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万元、通联稿费</w:t>
      </w: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万元、全国马拉松赛城市联盟宣传费</w:t>
      </w: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万元、人员工资及社保费</w:t>
      </w:r>
      <w:r>
        <w:rPr>
          <w:rFonts w:ascii="Times New Roman" w:eastAsia="仿宋" w:hAnsi="Times New Roman" w:cs="Times New Roman" w:hint="eastAsia"/>
          <w:sz w:val="32"/>
          <w:szCs w:val="32"/>
        </w:rPr>
        <w:t>36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万元、外宣经费</w:t>
      </w: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万元和发票摇奖工作经费</w:t>
      </w:r>
      <w:r>
        <w:rPr>
          <w:rFonts w:ascii="Times New Roman" w:eastAsia="仿宋" w:hAnsi="Times New Roman" w:cs="Times New Roman" w:hint="eastAsia"/>
          <w:sz w:val="32"/>
          <w:szCs w:val="32"/>
        </w:rPr>
        <w:t>50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万元。；其他支出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万元。</w:t>
      </w:r>
    </w:p>
    <w:p w:rsidR="00582541" w:rsidRDefault="00053578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比上年增减情况</w:t>
      </w:r>
    </w:p>
    <w:p w:rsidR="00582541" w:rsidRDefault="000A021A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2018</w:t>
      </w:r>
      <w:r>
        <w:rPr>
          <w:rFonts w:ascii="Times New Roman" w:eastAsia="仿宋" w:hAnsi="Times New Roman" w:cs="Times New Roman" w:hint="eastAsia"/>
          <w:sz w:val="32"/>
          <w:szCs w:val="32"/>
        </w:rPr>
        <w:t>年部门预算收支安排</w:t>
      </w:r>
      <w:r>
        <w:rPr>
          <w:rFonts w:ascii="Times New Roman" w:eastAsia="仿宋" w:hAnsi="Times New Roman" w:cs="Times New Roman" w:hint="eastAsia"/>
          <w:sz w:val="32"/>
          <w:szCs w:val="32"/>
        </w:rPr>
        <w:t>5724.78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</w:t>
      </w:r>
      <w:r w:rsidR="00053578">
        <w:rPr>
          <w:rFonts w:ascii="Times New Roman" w:eastAsia="仿宋" w:hAnsi="Times New Roman" w:cs="Times New Roman" w:hint="eastAsia"/>
          <w:sz w:val="32"/>
          <w:szCs w:val="32"/>
        </w:rPr>
        <w:t>2018</w:t>
      </w:r>
      <w:r w:rsidR="00053578">
        <w:rPr>
          <w:rFonts w:ascii="Times New Roman" w:eastAsia="仿宋" w:hAnsi="Times New Roman" w:cs="Times New Roman" w:hint="eastAsia"/>
          <w:sz w:val="32"/>
          <w:szCs w:val="32"/>
        </w:rPr>
        <w:t>年部门预算较</w:t>
      </w:r>
      <w:r w:rsidR="00053578">
        <w:rPr>
          <w:rFonts w:ascii="Times New Roman" w:eastAsia="仿宋" w:hAnsi="Times New Roman" w:cs="Times New Roman" w:hint="eastAsia"/>
          <w:sz w:val="32"/>
          <w:szCs w:val="32"/>
        </w:rPr>
        <w:t>2017</w:t>
      </w:r>
      <w:r w:rsidR="00053578">
        <w:rPr>
          <w:rFonts w:ascii="Times New Roman" w:eastAsia="仿宋" w:hAnsi="Times New Roman" w:cs="Times New Roman" w:hint="eastAsia"/>
          <w:sz w:val="32"/>
          <w:szCs w:val="32"/>
        </w:rPr>
        <w:t>年增长</w:t>
      </w:r>
      <w:r w:rsidR="00053578">
        <w:rPr>
          <w:rFonts w:ascii="Times New Roman" w:eastAsia="仿宋" w:hAnsi="Times New Roman" w:cs="Times New Roman" w:hint="eastAsia"/>
          <w:sz w:val="32"/>
          <w:szCs w:val="32"/>
        </w:rPr>
        <w:t>2228.01</w:t>
      </w:r>
      <w:r w:rsidR="00053578">
        <w:rPr>
          <w:rFonts w:ascii="Times New Roman" w:eastAsia="仿宋" w:hAnsi="Times New Roman" w:cs="Times New Roman" w:hint="eastAsia"/>
          <w:sz w:val="32"/>
          <w:szCs w:val="32"/>
        </w:rPr>
        <w:t>万元，其中：基本支出增长</w:t>
      </w:r>
      <w:r w:rsidR="00053578">
        <w:rPr>
          <w:rFonts w:ascii="Times New Roman" w:eastAsia="仿宋" w:hAnsi="Times New Roman" w:cs="Times New Roman" w:hint="eastAsia"/>
          <w:sz w:val="32"/>
          <w:szCs w:val="32"/>
        </w:rPr>
        <w:t>1710.6</w:t>
      </w:r>
      <w:r w:rsidR="00053578">
        <w:rPr>
          <w:rFonts w:ascii="Times New Roman" w:eastAsia="仿宋" w:hAnsi="Times New Roman" w:cs="Times New Roman" w:hint="eastAsia"/>
          <w:sz w:val="32"/>
          <w:szCs w:val="32"/>
        </w:rPr>
        <w:t>万元，主要是由于增长了财政对人员工资及社保费的拨付；项目支出增长</w:t>
      </w:r>
      <w:r w:rsidR="00053578">
        <w:rPr>
          <w:rFonts w:ascii="Times New Roman" w:eastAsia="仿宋" w:hAnsi="Times New Roman" w:cs="Times New Roman" w:hint="eastAsia"/>
          <w:sz w:val="32"/>
          <w:szCs w:val="32"/>
        </w:rPr>
        <w:t>517.41</w:t>
      </w:r>
      <w:r w:rsidR="00053578">
        <w:rPr>
          <w:rFonts w:ascii="Times New Roman" w:eastAsia="仿宋" w:hAnsi="Times New Roman" w:cs="Times New Roman" w:hint="eastAsia"/>
          <w:sz w:val="32"/>
          <w:szCs w:val="32"/>
        </w:rPr>
        <w:t>万元，主要是由于对演播厅升级改造，加大了专项的支出。</w:t>
      </w:r>
    </w:p>
    <w:p w:rsidR="00582541" w:rsidRDefault="00053578">
      <w:pPr>
        <w:autoSpaceDE w:val="0"/>
        <w:autoSpaceDN w:val="0"/>
        <w:adjustRightInd w:val="0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三、机关运行经费安排情况</w:t>
      </w:r>
    </w:p>
    <w:p w:rsidR="00582541" w:rsidRDefault="00053578">
      <w:pPr>
        <w:autoSpaceDE w:val="0"/>
        <w:autoSpaceDN w:val="0"/>
        <w:adjustRightInd w:val="0"/>
        <w:ind w:left="198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机关运行经费共计安排</w:t>
      </w:r>
      <w:r>
        <w:rPr>
          <w:rFonts w:ascii="Times New Roman" w:eastAsia="仿宋" w:hAnsi="Times New Roman" w:cs="Times New Roman" w:hint="eastAsia"/>
          <w:sz w:val="32"/>
          <w:szCs w:val="32"/>
        </w:rPr>
        <w:t>112.75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主要用于保证机关正常运转的办公及印刷费、邮电费、差旅费、会议费、福利费、专用材料及一般设备购置费、办公用房水电费、办公用房取暖费、日常维修费、办公楼物业管理费、公务车运行维护费等支出。</w:t>
      </w:r>
    </w:p>
    <w:p w:rsidR="00582541" w:rsidRDefault="00053578">
      <w:pPr>
        <w:autoSpaceDE w:val="0"/>
        <w:autoSpaceDN w:val="0"/>
        <w:adjustRightInd w:val="0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四、财政拨款</w:t>
      </w:r>
      <w:r>
        <w:rPr>
          <w:rFonts w:ascii="黑体" w:eastAsia="黑体" w:hAnsi="黑体" w:cs="Times New Roman"/>
          <w:sz w:val="32"/>
          <w:szCs w:val="32"/>
        </w:rPr>
        <w:t>“</w:t>
      </w:r>
      <w:r>
        <w:rPr>
          <w:rFonts w:ascii="黑体" w:eastAsia="黑体" w:hAnsi="黑体" w:cs="Times New Roman" w:hint="eastAsia"/>
          <w:sz w:val="32"/>
          <w:szCs w:val="32"/>
        </w:rPr>
        <w:t>三公</w:t>
      </w:r>
      <w:r>
        <w:rPr>
          <w:rFonts w:ascii="黑体" w:eastAsia="黑体" w:hAnsi="黑体" w:cs="Times New Roman"/>
          <w:sz w:val="32"/>
          <w:szCs w:val="32"/>
        </w:rPr>
        <w:t>”</w:t>
      </w:r>
      <w:r>
        <w:rPr>
          <w:rFonts w:ascii="黑体" w:eastAsia="黑体" w:hAnsi="黑体" w:cs="Times New Roman" w:hint="eastAsia"/>
          <w:sz w:val="32"/>
          <w:szCs w:val="32"/>
        </w:rPr>
        <w:t>经费预算情况及增减变化原因</w:t>
      </w:r>
    </w:p>
    <w:p w:rsidR="00053578" w:rsidRDefault="00053578">
      <w:pPr>
        <w:autoSpaceDE w:val="0"/>
        <w:autoSpaceDN w:val="0"/>
        <w:adjustRightInd w:val="0"/>
        <w:ind w:left="198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2018</w:t>
      </w:r>
      <w:r>
        <w:rPr>
          <w:rFonts w:ascii="Times New Roman" w:eastAsia="仿宋" w:hAnsi="Times New Roman" w:cs="Times New Roman" w:hint="eastAsia"/>
          <w:sz w:val="32"/>
          <w:szCs w:val="32"/>
        </w:rPr>
        <w:t>年，财政拨款“三公”经费预算安排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万元，其中：因公出国（境）费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万元，较上年无变化；公务用车购置及运维费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万元，较上年减少</w:t>
      </w: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万元，（其中：公务用车运行维护费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万元，较上年增减少</w:t>
      </w: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万元，主要是减少公车运行费用；公务用车购置费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万元，较上年无变化；公务接待费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万元，较上年无变化。</w:t>
      </w:r>
    </w:p>
    <w:p w:rsidR="00582541" w:rsidRDefault="00053578">
      <w:pPr>
        <w:autoSpaceDE w:val="0"/>
        <w:autoSpaceDN w:val="0"/>
        <w:adjustRightInd w:val="0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五、绩效预算信息</w:t>
      </w:r>
    </w:p>
    <w:p w:rsidR="00582541" w:rsidRDefault="00053578">
      <w:pPr>
        <w:spacing w:line="500" w:lineRule="exact"/>
        <w:ind w:firstLineChars="300" w:firstLine="840"/>
        <w:rPr>
          <w:rFonts w:ascii="方正仿宋_GBK" w:eastAsia="方正仿宋_GBK"/>
          <w:sz w:val="28"/>
        </w:rPr>
      </w:pPr>
      <w:bookmarkStart w:id="0" w:name="_Toc471398463"/>
      <w:r>
        <w:rPr>
          <w:rFonts w:ascii="方正仿宋_GBK" w:eastAsia="方正仿宋_GBK"/>
          <w:sz w:val="28"/>
        </w:rPr>
        <w:t>总体绩效目标：</w:t>
      </w:r>
    </w:p>
    <w:p w:rsidR="00582541" w:rsidRDefault="00053578" w:rsidP="00582541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2018</w:t>
      </w:r>
      <w:r>
        <w:rPr>
          <w:rFonts w:ascii="Times New Roman" w:eastAsia="仿宋" w:hAnsi="Times New Roman" w:cs="Times New Roman" w:hint="eastAsia"/>
          <w:sz w:val="32"/>
          <w:szCs w:val="32"/>
        </w:rPr>
        <w:t>年，我台将以习近平新时代中国特色社会主义思想为指引，全面学习贯彻落实党的十九大精神，紧紧围绕市委、市政府的中心工作，忠诚担当、敬业奉献，坚持“新闻立台、栏目强台、人才兴台、开门办台”，以强大的主流传播力量讲好衡水故事，唱响衡水声音。</w:t>
      </w:r>
    </w:p>
    <w:p w:rsidR="00582541" w:rsidRDefault="00053578">
      <w:pPr>
        <w:spacing w:line="500" w:lineRule="exact"/>
        <w:ind w:firstLineChars="300" w:firstLine="840"/>
        <w:rPr>
          <w:rFonts w:ascii="方正仿宋_GBK" w:eastAsia="方正仿宋_GBK"/>
          <w:sz w:val="28"/>
        </w:rPr>
      </w:pPr>
      <w:r>
        <w:rPr>
          <w:rFonts w:ascii="方正仿宋_GBK" w:eastAsia="方正仿宋_GBK" w:hint="eastAsia"/>
          <w:sz w:val="28"/>
        </w:rPr>
        <w:t>职责分类绩效目标：</w:t>
      </w:r>
    </w:p>
    <w:p w:rsidR="00582541" w:rsidRDefault="00053578">
      <w:pPr>
        <w:autoSpaceDE w:val="0"/>
        <w:autoSpaceDN w:val="0"/>
        <w:adjustRightInd w:val="0"/>
        <w:ind w:left="198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一）我单位职责活动做好各类广播电视节目制作、宣传、采访报道、传输发射实验以及影视剧、专题片等创作生产。建立广播电视安全播出保障体系，加强台站、安全播出管理。组织实施重大公益工程和公益活动。</w:t>
      </w:r>
    </w:p>
    <w:p w:rsidR="00582541" w:rsidRDefault="00053578">
      <w:pPr>
        <w:autoSpaceDE w:val="0"/>
        <w:autoSpaceDN w:val="0"/>
        <w:adjustRightInd w:val="0"/>
        <w:ind w:left="198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、坚持正确舆论导向，发挥主流媒体作用，加强内容形式以及方法手段创新，提高广播电视覆盖人口规模与数量，提升衡水电台、衡水电视台影响力。</w:t>
      </w:r>
    </w:p>
    <w:p w:rsidR="00582541" w:rsidRDefault="00053578">
      <w:pPr>
        <w:autoSpaceDE w:val="0"/>
        <w:autoSpaceDN w:val="0"/>
        <w:adjustRightInd w:val="0"/>
        <w:ind w:left="198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、加强技术管理、技术升级改造及设备设施维护，开展新技术应用。向移动互联网跨越发展，打造智能生活服务类客户端，促进媒体融合。</w:t>
      </w:r>
    </w:p>
    <w:p w:rsidR="00582541" w:rsidRDefault="00053578">
      <w:pPr>
        <w:autoSpaceDE w:val="0"/>
        <w:autoSpaceDN w:val="0"/>
        <w:adjustRightInd w:val="0"/>
        <w:ind w:left="198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、保证对广播电视节目传输、覆盖及网络和新媒体内容等的安全播出。</w:t>
      </w:r>
    </w:p>
    <w:p w:rsidR="00582541" w:rsidRDefault="00053578">
      <w:pPr>
        <w:autoSpaceDE w:val="0"/>
        <w:autoSpaceDN w:val="0"/>
        <w:adjustRightInd w:val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（二）做为单位制定年度绩效目标新闻出版广播影视事业水平不断提高，服务群众能力不断增强。</w:t>
      </w:r>
    </w:p>
    <w:p w:rsidR="00582541" w:rsidRDefault="00053578">
      <w:pPr>
        <w:autoSpaceDE w:val="0"/>
        <w:autoSpaceDN w:val="0"/>
        <w:adjustRightInd w:val="0"/>
        <w:ind w:left="198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、研发新节目，打造品牌活动；媒体识别度和影响力进一步提升，收听收看群体扩大；保证宣传舆论安全，广告创收任务完成。</w:t>
      </w:r>
    </w:p>
    <w:p w:rsidR="00582541" w:rsidRDefault="00053578">
      <w:pPr>
        <w:autoSpaceDE w:val="0"/>
        <w:autoSpaceDN w:val="0"/>
        <w:adjustRightInd w:val="0"/>
        <w:ind w:left="198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、通过技术升级，实现省级台内容资源互通互享，提高节目制力和传播能力；拓展新媒体传播途径，开拓新型业务。</w:t>
      </w:r>
    </w:p>
    <w:p w:rsidR="00582541" w:rsidRDefault="00053578">
      <w:pPr>
        <w:autoSpaceDE w:val="0"/>
        <w:autoSpaceDN w:val="0"/>
        <w:adjustRightInd w:val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（三）安全优质播出节目。</w:t>
      </w:r>
    </w:p>
    <w:p w:rsidR="00582541" w:rsidRDefault="00053578">
      <w:pPr>
        <w:autoSpaceDE w:val="0"/>
        <w:autoSpaceDN w:val="0"/>
        <w:adjustRightInd w:val="0"/>
        <w:ind w:left="198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为了实现其年度绩效目标，在</w:t>
      </w:r>
      <w:r>
        <w:rPr>
          <w:rFonts w:ascii="Times New Roman" w:eastAsia="仿宋" w:hAnsi="Times New Roman" w:cs="Times New Roman" w:hint="eastAsia"/>
          <w:sz w:val="32"/>
          <w:szCs w:val="32"/>
        </w:rPr>
        <w:t>2018</w:t>
      </w:r>
      <w:r>
        <w:rPr>
          <w:rFonts w:ascii="Times New Roman" w:eastAsia="仿宋" w:hAnsi="Times New Roman" w:cs="Times New Roman" w:hint="eastAsia"/>
          <w:sz w:val="32"/>
          <w:szCs w:val="32"/>
        </w:rPr>
        <w:t>年将老化的设备更新升级，在网络等新型媒体中不断完善。技术人员及记者、主持等人员不断学习。</w:t>
      </w:r>
    </w:p>
    <w:p w:rsidR="00582541" w:rsidRDefault="00582541">
      <w:pPr>
        <w:autoSpaceDE w:val="0"/>
        <w:autoSpaceDN w:val="0"/>
        <w:adjustRightInd w:val="0"/>
        <w:ind w:left="198"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053578" w:rsidRDefault="00053578">
      <w:pPr>
        <w:autoSpaceDE w:val="0"/>
        <w:autoSpaceDN w:val="0"/>
        <w:adjustRightInd w:val="0"/>
        <w:ind w:left="198"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053578" w:rsidRDefault="00053578">
      <w:pPr>
        <w:autoSpaceDE w:val="0"/>
        <w:autoSpaceDN w:val="0"/>
        <w:adjustRightInd w:val="0"/>
        <w:ind w:left="198"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582541" w:rsidRDefault="00053578">
      <w:pPr>
        <w:autoSpaceDE w:val="0"/>
        <w:autoSpaceDN w:val="0"/>
        <w:adjustRightInd w:val="0"/>
        <w:ind w:left="198" w:firstLineChars="200" w:firstLine="643"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lastRenderedPageBreak/>
        <w:t>2018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年，部门职责及工作活动绩效目标指标：</w:t>
      </w:r>
      <w:bookmarkEnd w:id="0"/>
    </w:p>
    <w:p w:rsidR="00582541" w:rsidRDefault="00053578">
      <w:pPr>
        <w:jc w:val="center"/>
        <w:outlineLvl w:val="0"/>
        <w:rPr>
          <w:rFonts w:ascii="方正小标宋_GBK" w:eastAsia="方正小标宋_GBK"/>
          <w:sz w:val="32"/>
        </w:rPr>
      </w:pPr>
      <w:bookmarkStart w:id="1" w:name="_Toc505693248"/>
      <w:r>
        <w:rPr>
          <w:rFonts w:ascii="方正小标宋_GBK" w:eastAsia="方正小标宋_GBK" w:hint="eastAsia"/>
          <w:sz w:val="32"/>
        </w:rPr>
        <w:t>部门职责-工作活动绩效目标</w:t>
      </w:r>
      <w:bookmarkEnd w:id="1"/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582541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359</w:t>
            </w:r>
            <w:r>
              <w:rPr>
                <w:rFonts w:ascii="方正小标宋_GBK" w:eastAsia="方正小标宋_GBK" w:hint="eastAsia"/>
                <w:sz w:val="24"/>
              </w:rPr>
              <w:t>衡水广播电视台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582541">
        <w:trPr>
          <w:trHeight w:val="227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582541">
        <w:trPr>
          <w:trHeight w:val="227"/>
          <w:tblHeader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582541">
        <w:trPr>
          <w:trHeight w:val="1860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一、新闻出版广播影视事业建设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1093.61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做好各类广播电视节目制作、宣传、采访报道、传输发射实验以及影视剧、专题片等创作生产。。建立广播电视安全播出保障体系，加强台站、安全播出管理。组织实施重大公益工程和公益活动。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新闻出版广播影视事业水平不断提高，服务群众能力不断增强。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82541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</w:t>
            </w:r>
            <w:r>
              <w:rPr>
                <w:rFonts w:ascii="方正书宋_GBK" w:eastAsia="方正书宋_GBK"/>
                <w:b/>
              </w:rPr>
              <w:t>1</w:t>
            </w:r>
            <w:r>
              <w:rPr>
                <w:rFonts w:ascii="方正书宋_GBK" w:eastAsia="方正书宋_GBK" w:hint="eastAsia"/>
                <w:b/>
              </w:rPr>
              <w:t>、广播影视节目制作播出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125.00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坚持正确舆论导向，发挥主流媒体作用，加强内容形式以及方法手段创新，提高广播电视覆盖人口规模与数量，提升衡水电台、衡水电视台影响力</w:t>
            </w:r>
            <w:r>
              <w:rPr>
                <w:rFonts w:ascii="方正书宋_GBK" w:eastAsia="方正书宋_GBK"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研发新节目，打造品牌活动；媒体识别度和影响力进一步提升，收听收看群体扩大；保证宣传舆论安全，广告创收任务完成。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开办新栏目、新节目数量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广播≥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个、电视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广播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个、电视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广播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个、电视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广播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ascii="方正书宋_GBK" w:eastAsia="方正书宋_GBK" w:hint="eastAsia"/>
              </w:rPr>
              <w:t>个、电视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ascii="方正书宋_GBK" w:eastAsia="方正书宋_GBK" w:hint="eastAsia"/>
              </w:rPr>
              <w:t>个</w:t>
            </w:r>
          </w:p>
        </w:tc>
      </w:tr>
      <w:tr w:rsidR="00582541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为全市县级广播电视台供应影视文艺节目完成率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85%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75%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75%</w:t>
            </w:r>
          </w:p>
        </w:tc>
      </w:tr>
      <w:tr w:rsidR="00582541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综合覆盖率</w:t>
            </w:r>
            <w:r>
              <w:rPr>
                <w:rFonts w:ascii="方正书宋_GBK" w:eastAsia="方正书宋_GBK"/>
              </w:rPr>
              <w:t>(</w:t>
            </w:r>
            <w:r>
              <w:rPr>
                <w:rFonts w:ascii="方正书宋_GBK" w:eastAsia="方正书宋_GBK" w:hint="eastAsia"/>
              </w:rPr>
              <w:t>明确指标含义）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广播≥</w:t>
            </w:r>
            <w:r>
              <w:rPr>
                <w:rFonts w:ascii="方正书宋_GBK" w:eastAsia="方正书宋_GBK"/>
              </w:rPr>
              <w:t>90%</w:t>
            </w:r>
            <w:r>
              <w:rPr>
                <w:rFonts w:ascii="方正书宋_GBK" w:eastAsia="方正书宋_GBK" w:hint="eastAsia"/>
              </w:rPr>
              <w:t>、电视≥</w:t>
            </w: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广播≥</w:t>
            </w:r>
            <w:r>
              <w:rPr>
                <w:rFonts w:ascii="方正书宋_GBK" w:eastAsia="方正书宋_GBK"/>
              </w:rPr>
              <w:t>80%</w:t>
            </w:r>
            <w:r>
              <w:rPr>
                <w:rFonts w:ascii="方正书宋_GBK" w:eastAsia="方正书宋_GBK" w:hint="eastAsia"/>
              </w:rPr>
              <w:t>、电视≥</w:t>
            </w:r>
            <w:r>
              <w:rPr>
                <w:rFonts w:ascii="方正书宋_GBK" w:eastAsia="方正书宋_GBK"/>
              </w:rPr>
              <w:t>70%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广播≥</w:t>
            </w:r>
            <w:r>
              <w:rPr>
                <w:rFonts w:ascii="方正书宋_GBK" w:eastAsia="方正书宋_GBK"/>
              </w:rPr>
              <w:t>70%</w:t>
            </w:r>
            <w:r>
              <w:rPr>
                <w:rFonts w:ascii="方正书宋_GBK" w:eastAsia="方正书宋_GBK" w:hint="eastAsia"/>
              </w:rPr>
              <w:t>、电视≥</w:t>
            </w: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广播≥</w:t>
            </w:r>
            <w:r>
              <w:rPr>
                <w:rFonts w:ascii="方正书宋_GBK" w:eastAsia="方正书宋_GBK"/>
              </w:rPr>
              <w:t>60%</w:t>
            </w:r>
            <w:r>
              <w:rPr>
                <w:rFonts w:ascii="方正书宋_GBK" w:eastAsia="方正书宋_GBK" w:hint="eastAsia"/>
              </w:rPr>
              <w:t>、电视≥</w:t>
            </w:r>
            <w:r>
              <w:rPr>
                <w:rFonts w:ascii="方正书宋_GBK" w:eastAsia="方正书宋_GBK"/>
              </w:rPr>
              <w:t>50%</w:t>
            </w:r>
          </w:p>
        </w:tc>
      </w:tr>
      <w:tr w:rsidR="00582541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对上报道任务完成率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85%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75%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&lt;75%</w:t>
            </w:r>
          </w:p>
        </w:tc>
      </w:tr>
      <w:tr w:rsidR="00582541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</w:t>
            </w:r>
            <w:r>
              <w:rPr>
                <w:rFonts w:ascii="方正书宋_GBK" w:eastAsia="方正书宋_GBK"/>
                <w:b/>
              </w:rPr>
              <w:t>2</w:t>
            </w:r>
            <w:r>
              <w:rPr>
                <w:rFonts w:ascii="方正书宋_GBK" w:eastAsia="方正书宋_GBK" w:hint="eastAsia"/>
                <w:b/>
              </w:rPr>
              <w:t>、广播影视节目制作能力建设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888.61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"</w:t>
            </w:r>
          </w:p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加强技术管理、技术升级改造及设备设施维护，开展新技术应用。向移动互联网跨越发展，打造智能生活服务类客户端，促进媒体融合。</w:t>
            </w:r>
            <w:r>
              <w:rPr>
                <w:rFonts w:ascii="方正书宋_GBK" w:eastAsia="方正书宋_GBK"/>
              </w:rPr>
              <w:t>"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通过技术升级，实现省级台内容资源互通互享，提高节目制力和传播能力；拓展新媒体传播途径，开拓新型业务。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新媒体的融合度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＜</w:t>
            </w:r>
            <w:r>
              <w:rPr>
                <w:rFonts w:ascii="方正书宋_GBK" w:eastAsia="方正书宋_GBK"/>
              </w:rPr>
              <w:t>80%</w:t>
            </w:r>
          </w:p>
        </w:tc>
      </w:tr>
      <w:tr w:rsidR="00582541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设备运行达标情况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甲级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乙级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丙级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不达标</w:t>
            </w:r>
          </w:p>
        </w:tc>
      </w:tr>
      <w:tr w:rsidR="00582541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新媒体设备利用率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＜</w:t>
            </w:r>
            <w:r>
              <w:rPr>
                <w:rFonts w:ascii="方正书宋_GBK" w:eastAsia="方正书宋_GBK"/>
              </w:rPr>
              <w:t>80%</w:t>
            </w:r>
          </w:p>
        </w:tc>
      </w:tr>
      <w:tr w:rsidR="00582541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数字化设备更新率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85%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75%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＜</w:t>
            </w:r>
            <w:r>
              <w:rPr>
                <w:rFonts w:ascii="方正书宋_GBK" w:eastAsia="方正书宋_GBK"/>
              </w:rPr>
              <w:t>75%</w:t>
            </w:r>
          </w:p>
        </w:tc>
      </w:tr>
      <w:tr w:rsidR="00582541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</w:t>
            </w: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、安全播出管理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保证对广播电视节目传输、覆盖及网络和新媒体内容等的安全播出</w:t>
            </w:r>
            <w:r>
              <w:rPr>
                <w:rFonts w:ascii="方正书宋_GBK" w:eastAsia="方正书宋_GBK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安全优质播出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测算无线广播电视节目的传输、覆盖和安全播出参数情况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能准确测算参数指标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较为准确测算参数指标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测量参数指标误差较大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无法进行检测</w:t>
            </w:r>
          </w:p>
        </w:tc>
      </w:tr>
      <w:tr w:rsidR="00582541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</w:t>
            </w:r>
            <w:r>
              <w:rPr>
                <w:rFonts w:ascii="方正书宋_GBK" w:eastAsia="方正书宋_GBK"/>
                <w:b/>
              </w:rPr>
              <w:t>4</w:t>
            </w:r>
            <w:r>
              <w:rPr>
                <w:rFonts w:ascii="方正书宋_GBK" w:eastAsia="方正书宋_GBK" w:hint="eastAsia"/>
                <w:b/>
              </w:rPr>
              <w:t>、公共服务工程推广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根据上级下达的任务目标，完成全市广播电视直播卫星户户通工程、农村电影工作、县城数字影院升级改造、农家书屋建设、全民阅读活动、老放映员生活补助以及应急广播体系建设。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重大公益工程和公益活动推进扎实，新闻出版广播影视惠民政策成效显著。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cs"/>
              </w:rPr>
              <w:t>“</w:t>
            </w:r>
            <w:r>
              <w:rPr>
                <w:rFonts w:ascii="方正书宋_GBK" w:eastAsia="方正书宋_GBK" w:hint="eastAsia"/>
              </w:rPr>
              <w:t>户户通</w:t>
            </w:r>
            <w:r>
              <w:rPr>
                <w:rFonts w:ascii="方正书宋_GBK" w:eastAsia="方正书宋_GBK" w:hint="cs"/>
              </w:rPr>
              <w:t>”</w:t>
            </w:r>
            <w:r>
              <w:rPr>
                <w:rFonts w:ascii="方正书宋_GBK" w:eastAsia="方正书宋_GBK" w:hint="eastAsia"/>
              </w:rPr>
              <w:t>入户数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82541">
        <w:trPr>
          <w:trHeight w:val="1230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二、广播电视事务管理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114.00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做好后勤保障以及其他各项基础性保障工作，保证单位工作正常高效运转。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保证单位工作正常高效运转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82541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 xml:space="preserve">　　</w:t>
            </w:r>
            <w:r>
              <w:rPr>
                <w:rFonts w:ascii="方正书宋_GBK" w:eastAsia="方正书宋_GBK"/>
                <w:b/>
              </w:rPr>
              <w:t>1</w:t>
            </w:r>
            <w:r>
              <w:rPr>
                <w:rFonts w:ascii="方正书宋_GBK" w:eastAsia="方正书宋_GBK" w:hint="eastAsia"/>
                <w:b/>
              </w:rPr>
              <w:t>、广播电视事务管理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114.00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后勤保障以及其他各项基础性保障工作，保证单位工作正常高效运转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保证单位工作正常高效运转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工作按计划完成程度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  <w:r>
              <w:rPr>
                <w:rFonts w:ascii="方正书宋_GBK" w:eastAsia="方正书宋_GBK" w:hint="eastAsia"/>
              </w:rPr>
              <w:t>以上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90%-75%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75%-60%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  <w:r>
              <w:rPr>
                <w:rFonts w:ascii="方正书宋_GBK" w:eastAsia="方正书宋_GBK" w:hint="eastAsia"/>
              </w:rPr>
              <w:t>以下</w:t>
            </w:r>
          </w:p>
        </w:tc>
      </w:tr>
    </w:tbl>
    <w:p w:rsidR="00582541" w:rsidRDefault="00053578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六、政府采购预算情况</w:t>
      </w:r>
    </w:p>
    <w:p w:rsidR="00582541" w:rsidRDefault="00053578">
      <w:pPr>
        <w:outlineLvl w:val="0"/>
        <w:rPr>
          <w:rFonts w:ascii="Times New Roman" w:eastAsia="仿宋" w:hAnsi="Times New Roman" w:cs="Times New Roman"/>
          <w:sz w:val="32"/>
          <w:szCs w:val="24"/>
        </w:rPr>
      </w:pPr>
      <w:bookmarkStart w:id="2" w:name="_Toc471398468"/>
      <w:r>
        <w:rPr>
          <w:rFonts w:ascii="Times New Roman" w:eastAsia="仿宋" w:hAnsi="Times New Roman" w:cs="Times New Roman"/>
          <w:sz w:val="32"/>
          <w:szCs w:val="24"/>
        </w:rPr>
        <w:t>2018</w:t>
      </w:r>
      <w:r>
        <w:rPr>
          <w:rFonts w:ascii="Times New Roman" w:eastAsia="仿宋" w:hAnsi="Times New Roman" w:cs="Times New Roman"/>
          <w:sz w:val="32"/>
          <w:szCs w:val="24"/>
        </w:rPr>
        <w:t>年，安排政府采购预算</w:t>
      </w:r>
      <w:r>
        <w:rPr>
          <w:rFonts w:ascii="Times New Roman" w:eastAsia="仿宋" w:hAnsi="Times New Roman" w:cs="Times New Roman" w:hint="eastAsia"/>
          <w:sz w:val="32"/>
          <w:szCs w:val="24"/>
        </w:rPr>
        <w:t>520</w:t>
      </w:r>
      <w:r>
        <w:rPr>
          <w:rFonts w:ascii="Times New Roman" w:eastAsia="仿宋" w:hAnsi="Times New Roman" w:cs="Times New Roman"/>
          <w:sz w:val="32"/>
          <w:szCs w:val="24"/>
        </w:rPr>
        <w:t>万元。具体内容见下表。</w:t>
      </w:r>
      <w:bookmarkEnd w:id="2"/>
    </w:p>
    <w:p w:rsidR="00582541" w:rsidRDefault="00053578">
      <w:pPr>
        <w:jc w:val="center"/>
        <w:outlineLvl w:val="0"/>
        <w:rPr>
          <w:rFonts w:ascii="方正小标宋_GBK" w:eastAsia="方正小标宋_GBK"/>
          <w:sz w:val="32"/>
        </w:rPr>
      </w:pPr>
      <w:bookmarkStart w:id="3" w:name="_Toc505693254"/>
      <w:r>
        <w:rPr>
          <w:rFonts w:ascii="方正小标宋_GBK" w:eastAsia="方正小标宋_GBK" w:hint="eastAsia"/>
          <w:sz w:val="32"/>
        </w:rPr>
        <w:t>部门政府采购预算</w:t>
      </w:r>
      <w:bookmarkEnd w:id="3"/>
    </w:p>
    <w:tbl>
      <w:tblPr>
        <w:tblW w:w="145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415"/>
        <w:gridCol w:w="1066"/>
        <w:gridCol w:w="941"/>
        <w:gridCol w:w="1398"/>
        <w:gridCol w:w="728"/>
        <w:gridCol w:w="728"/>
        <w:gridCol w:w="816"/>
        <w:gridCol w:w="930"/>
        <w:gridCol w:w="930"/>
        <w:gridCol w:w="930"/>
        <w:gridCol w:w="930"/>
        <w:gridCol w:w="933"/>
        <w:gridCol w:w="933"/>
        <w:gridCol w:w="890"/>
      </w:tblGrid>
      <w:tr w:rsidR="00582541">
        <w:trPr>
          <w:tblHeader/>
          <w:jc w:val="center"/>
        </w:trPr>
        <w:tc>
          <w:tcPr>
            <w:tcW w:w="8092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359</w:t>
            </w:r>
            <w:r>
              <w:rPr>
                <w:rFonts w:ascii="方正小标宋_GBK" w:eastAsia="方正小标宋_GBK" w:hint="eastAsia"/>
                <w:sz w:val="24"/>
              </w:rPr>
              <w:t>衡水广播电视台</w:t>
            </w:r>
          </w:p>
        </w:tc>
        <w:tc>
          <w:tcPr>
            <w:tcW w:w="6476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582541">
        <w:trPr>
          <w:tblHeader/>
          <w:jc w:val="center"/>
        </w:trPr>
        <w:tc>
          <w:tcPr>
            <w:tcW w:w="3481" w:type="dxa"/>
            <w:gridSpan w:val="2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政府采购项目来源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采购物品名称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政府采购目录序号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数量单位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数量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单价</w:t>
            </w:r>
          </w:p>
        </w:tc>
        <w:tc>
          <w:tcPr>
            <w:tcW w:w="6476" w:type="dxa"/>
            <w:gridSpan w:val="7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政府采购金额</w:t>
            </w:r>
          </w:p>
        </w:tc>
      </w:tr>
      <w:tr w:rsidR="00582541">
        <w:trPr>
          <w:tblHeader/>
          <w:jc w:val="center"/>
        </w:trPr>
        <w:tc>
          <w:tcPr>
            <w:tcW w:w="2415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预算资金</w:t>
            </w: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总计</w:t>
            </w:r>
          </w:p>
        </w:tc>
        <w:tc>
          <w:tcPr>
            <w:tcW w:w="4656" w:type="dxa"/>
            <w:gridSpan w:val="5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当年部门预算安排资金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其他渠道资金</w:t>
            </w:r>
          </w:p>
        </w:tc>
      </w:tr>
      <w:tr w:rsidR="00582541">
        <w:trPr>
          <w:tblHeader/>
          <w:jc w:val="center"/>
        </w:trPr>
        <w:tc>
          <w:tcPr>
            <w:tcW w:w="2415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一般公共预算拨款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基金预算拨款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财政专户核拨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其他来源收入</w:t>
            </w:r>
          </w:p>
        </w:tc>
        <w:tc>
          <w:tcPr>
            <w:tcW w:w="890" w:type="dxa"/>
            <w:vMerge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outlineLvl w:val="0"/>
            </w:pPr>
          </w:p>
        </w:tc>
      </w:tr>
      <w:tr w:rsidR="00582541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衡水广播电视台小计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520.00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520.00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520.00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582541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350</w:t>
            </w:r>
            <w:r>
              <w:rPr>
                <w:rFonts w:ascii="方正书宋_GBK" w:eastAsia="方正书宋_GBK" w:hint="eastAsia"/>
              </w:rPr>
              <w:t>平米演播室内装及设备配置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300.00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A020912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582541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350</w:t>
            </w:r>
            <w:r>
              <w:rPr>
                <w:rFonts w:ascii="方正书宋_GBK" w:eastAsia="方正书宋_GBK" w:hint="eastAsia"/>
              </w:rPr>
              <w:t>平米演播室内装及设备配置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300.00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舞台设备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A033503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0.60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582541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350</w:t>
            </w:r>
            <w:r>
              <w:rPr>
                <w:rFonts w:ascii="方正书宋_GBK" w:eastAsia="方正书宋_GBK" w:hint="eastAsia"/>
              </w:rPr>
              <w:t>平米演播室内装及设备配置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300.00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LED</w:t>
            </w:r>
            <w:r>
              <w:rPr>
                <w:rFonts w:ascii="方正书宋_GBK" w:eastAsia="方正书宋_GBK" w:hint="eastAsia"/>
              </w:rPr>
              <w:t>显示屏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A020207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582541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350</w:t>
            </w:r>
            <w:r>
              <w:rPr>
                <w:rFonts w:ascii="方正书宋_GBK" w:eastAsia="方正书宋_GBK" w:hint="eastAsia"/>
              </w:rPr>
              <w:t>平米演播室内装及设备配置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300.00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空调机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A0206180203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582541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广播播控数字化设备购置和直播间的改造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计算机网络设</w:t>
            </w:r>
            <w:r>
              <w:rPr>
                <w:rFonts w:ascii="方正书宋_GBK" w:eastAsia="方正书宋_GBK" w:hint="eastAsia"/>
              </w:rPr>
              <w:lastRenderedPageBreak/>
              <w:t>备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A020102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582541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广播播控数字化设备购置和直播间的改造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A020101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4.00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582541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广播播控数字化设备购置和直播间的改造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音频设备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A020912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582541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中央厨房和新闻生产指挥调度中心建设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162.00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通用摄像机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A02091102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14.00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140.00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140.00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140.00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582541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中央厨房和新闻生产指挥调度中心建设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162.00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A020101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20.00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0.50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582541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广电中心大楼高低压配电系统改造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电机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A020601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6.00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582541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广电中心大楼高低压配电系统改造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A020101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20.00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0.50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05357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582541" w:rsidRDefault="0058254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582541" w:rsidRDefault="00582541">
      <w:pPr>
        <w:spacing w:line="300" w:lineRule="exact"/>
        <w:jc w:val="left"/>
        <w:outlineLvl w:val="0"/>
        <w:sectPr w:rsidR="00582541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582541" w:rsidRDefault="00582541">
      <w:pPr>
        <w:outlineLvl w:val="0"/>
        <w:rPr>
          <w:rFonts w:ascii="Times New Roman" w:eastAsia="仿宋" w:hAnsi="Times New Roman" w:cs="Times New Roman"/>
          <w:color w:val="FF0000"/>
          <w:sz w:val="32"/>
          <w:szCs w:val="24"/>
        </w:rPr>
      </w:pPr>
    </w:p>
    <w:p w:rsidR="00582541" w:rsidRDefault="00053578">
      <w:pPr>
        <w:autoSpaceDE w:val="0"/>
        <w:autoSpaceDN w:val="0"/>
        <w:adjustRightInd w:val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七、国有资产信息</w:t>
      </w:r>
    </w:p>
    <w:p w:rsidR="00582541" w:rsidRDefault="00053578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上年末固定资产金额为</w:t>
      </w:r>
      <w:r>
        <w:rPr>
          <w:rFonts w:ascii="Times New Roman" w:eastAsia="仿宋" w:hAnsi="Times New Roman" w:cs="Times New Roman" w:hint="eastAsia"/>
          <w:sz w:val="32"/>
          <w:szCs w:val="32"/>
        </w:rPr>
        <w:t>11253.60</w:t>
      </w:r>
      <w:r>
        <w:rPr>
          <w:rFonts w:ascii="Times New Roman" w:eastAsia="仿宋" w:hAnsi="Times New Roman" w:cs="Times New Roman"/>
          <w:sz w:val="32"/>
          <w:szCs w:val="32"/>
        </w:rPr>
        <w:t>万元（详见下表），本年度单位拟购置固定资产主要</w:t>
      </w:r>
      <w:r>
        <w:rPr>
          <w:rFonts w:ascii="Times New Roman" w:eastAsia="仿宋" w:hAnsi="Times New Roman" w:cs="Times New Roman" w:hint="eastAsia"/>
          <w:sz w:val="32"/>
          <w:szCs w:val="32"/>
        </w:rPr>
        <w:t>是专业设备</w:t>
      </w:r>
      <w:r>
        <w:rPr>
          <w:rFonts w:ascii="Times New Roman" w:eastAsia="仿宋" w:hAnsi="Times New Roman" w:cs="Times New Roman"/>
          <w:sz w:val="32"/>
          <w:szCs w:val="32"/>
        </w:rPr>
        <w:t>，共计</w:t>
      </w:r>
      <w:r>
        <w:rPr>
          <w:rFonts w:ascii="Times New Roman" w:eastAsia="仿宋" w:hAnsi="Times New Roman" w:cs="Times New Roman" w:hint="eastAsia"/>
          <w:sz w:val="32"/>
          <w:szCs w:val="32"/>
        </w:rPr>
        <w:t>520</w:t>
      </w:r>
      <w:r>
        <w:rPr>
          <w:rFonts w:ascii="Times New Roman" w:eastAsia="仿宋" w:hAnsi="Times New Roman" w:cs="Times New Roman"/>
          <w:sz w:val="32"/>
          <w:szCs w:val="32"/>
        </w:rPr>
        <w:t>万元。已列入政府采购预算表。</w:t>
      </w:r>
      <w:bookmarkStart w:id="4" w:name="_GoBack"/>
      <w:bookmarkEnd w:id="4"/>
    </w:p>
    <w:tbl>
      <w:tblPr>
        <w:tblW w:w="13482" w:type="dxa"/>
        <w:tblInd w:w="93" w:type="dxa"/>
        <w:tblLayout w:type="fixed"/>
        <w:tblLook w:val="04A0"/>
      </w:tblPr>
      <w:tblGrid>
        <w:gridCol w:w="5224"/>
        <w:gridCol w:w="3155"/>
        <w:gridCol w:w="5103"/>
      </w:tblGrid>
      <w:tr w:rsidR="00582541">
        <w:trPr>
          <w:trHeight w:val="705"/>
        </w:trPr>
        <w:tc>
          <w:tcPr>
            <w:tcW w:w="13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41" w:rsidRDefault="000535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衡水市市直部门固定资产占用情况表</w:t>
            </w:r>
          </w:p>
        </w:tc>
      </w:tr>
      <w:tr w:rsidR="00582541">
        <w:trPr>
          <w:trHeight w:val="51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41" w:rsidRDefault="0005357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kern w:val="0"/>
                <w:sz w:val="22"/>
              </w:rPr>
              <w:t>编制部门：</w:t>
            </w:r>
            <w:r>
              <w:rPr>
                <w:rFonts w:ascii="Times New Roman" w:eastAsia="仿宋" w:hAnsi="Times New Roman" w:cs="Times New Roman" w:hint="eastAsia"/>
                <w:kern w:val="0"/>
                <w:sz w:val="22"/>
              </w:rPr>
              <w:t>衡水广播电视台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41" w:rsidRDefault="00053578">
            <w:pPr>
              <w:widowControl/>
              <w:ind w:firstLineChars="600" w:firstLine="1320"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kern w:val="0"/>
                <w:sz w:val="22"/>
              </w:rPr>
              <w:t>截止时间：</w:t>
            </w:r>
            <w:r>
              <w:rPr>
                <w:rFonts w:ascii="Times New Roman" w:eastAsia="仿宋" w:hAnsi="Times New Roman" w:cs="Times New Roman"/>
                <w:kern w:val="0"/>
                <w:sz w:val="22"/>
              </w:rPr>
              <w:t>201</w:t>
            </w:r>
            <w:r>
              <w:rPr>
                <w:rFonts w:ascii="Times New Roman" w:eastAsia="仿宋" w:hAnsi="Times New Roman" w:cs="Times New Roman" w:hint="eastAsia"/>
                <w:kern w:val="0"/>
                <w:sz w:val="22"/>
              </w:rPr>
              <w:t>7</w:t>
            </w:r>
            <w:r>
              <w:rPr>
                <w:rFonts w:ascii="Times New Roman" w:eastAsia="仿宋" w:hAnsi="Times New Roman" w:cs="Times New Roman"/>
                <w:kern w:val="0"/>
                <w:sz w:val="22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2"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2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2"/>
              </w:rPr>
              <w:t>31</w:t>
            </w:r>
            <w:r>
              <w:rPr>
                <w:rFonts w:ascii="Times New Roman" w:eastAsia="仿宋" w:hAnsi="Times New Roman" w:cs="Times New Roman"/>
                <w:kern w:val="0"/>
                <w:sz w:val="22"/>
              </w:rPr>
              <w:t>日</w:t>
            </w:r>
          </w:p>
        </w:tc>
      </w:tr>
      <w:tr w:rsidR="00582541">
        <w:trPr>
          <w:trHeight w:val="645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 w:rsidR="00582541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kern w:val="0"/>
                <w:sz w:val="22"/>
              </w:rPr>
              <w:t>资产总额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2"/>
              </w:rPr>
              <w:t>11253.60</w:t>
            </w:r>
          </w:p>
        </w:tc>
      </w:tr>
      <w:tr w:rsidR="00582541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仿宋" w:hAnsi="Times New Roman" w:cs="Times New Roman"/>
                <w:kern w:val="0"/>
                <w:sz w:val="22"/>
              </w:rPr>
              <w:t>、房屋（平方米）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2"/>
              </w:rPr>
              <w:t>9669.33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2"/>
              </w:rPr>
              <w:t>1498</w:t>
            </w:r>
          </w:p>
        </w:tc>
      </w:tr>
      <w:tr w:rsidR="00582541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kern w:val="0"/>
                <w:sz w:val="22"/>
              </w:rPr>
              <w:t>其中：办公用房（平方米）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2"/>
              </w:rPr>
              <w:t>9669.33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2"/>
              </w:rPr>
              <w:t>1498</w:t>
            </w:r>
          </w:p>
        </w:tc>
      </w:tr>
      <w:tr w:rsidR="00582541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22"/>
              </w:rPr>
              <w:t>、车辆（台、辆）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2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2"/>
              </w:rPr>
              <w:t>435.88</w:t>
            </w:r>
          </w:p>
        </w:tc>
      </w:tr>
      <w:tr w:rsidR="00582541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kern w:val="0"/>
                <w:sz w:val="22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22"/>
              </w:rPr>
              <w:t>、单价在</w:t>
            </w:r>
            <w:r>
              <w:rPr>
                <w:rFonts w:ascii="Times New Roman" w:eastAsia="仿宋" w:hAnsi="Times New Roman" w:cs="Times New Roman"/>
                <w:kern w:val="0"/>
                <w:sz w:val="22"/>
              </w:rPr>
              <w:t>20</w:t>
            </w:r>
            <w:r>
              <w:rPr>
                <w:rFonts w:ascii="Times New Roman" w:eastAsia="仿宋" w:hAnsi="Times New Roman" w:cs="Times New Roman"/>
                <w:kern w:val="0"/>
                <w:sz w:val="22"/>
              </w:rPr>
              <w:t>万元以上设备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2"/>
              </w:rPr>
              <w:t>1798.17</w:t>
            </w:r>
          </w:p>
        </w:tc>
      </w:tr>
      <w:tr w:rsidR="00582541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2"/>
              </w:rPr>
              <w:t>、其他固定资产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41" w:rsidRDefault="000535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2"/>
              </w:rPr>
              <w:t>7521.55</w:t>
            </w:r>
          </w:p>
        </w:tc>
      </w:tr>
    </w:tbl>
    <w:p w:rsidR="00582541" w:rsidRDefault="00053578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八、名词解释</w:t>
      </w:r>
    </w:p>
    <w:p w:rsidR="00582541" w:rsidRDefault="00053578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、一般预算收入：</w:t>
      </w:r>
      <w:r w:rsidR="00E34F22">
        <w:rPr>
          <w:rFonts w:ascii="Times New Roman" w:eastAsia="仿宋" w:hAnsi="Times New Roman" w:cs="Times New Roman" w:hint="eastAsia"/>
          <w:sz w:val="32"/>
          <w:szCs w:val="32"/>
        </w:rPr>
        <w:t>市</w:t>
      </w:r>
      <w:r>
        <w:rPr>
          <w:rFonts w:ascii="Times New Roman" w:eastAsia="仿宋" w:hAnsi="Times New Roman" w:cs="Times New Roman" w:hint="eastAsia"/>
          <w:sz w:val="32"/>
          <w:szCs w:val="32"/>
        </w:rPr>
        <w:t>级财政当年拨付的资金。</w:t>
      </w:r>
    </w:p>
    <w:p w:rsidR="00582541" w:rsidRDefault="00053578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、基本支出：为保障机构正常运转，完成日常工作任务，而发生的人员支出和公用支出。</w:t>
      </w:r>
    </w:p>
    <w:p w:rsidR="00582541" w:rsidRDefault="00053578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、项目支出：是指在基本支出之外，为完成特定行政任务和事业发展目标，而发生的支出。</w:t>
      </w:r>
    </w:p>
    <w:p w:rsidR="00582541" w:rsidRDefault="00053578">
      <w:pPr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、机关运行费：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是指各部门的公用经费，包括办公及印刷费、邮电费、差旅费、会议费、福利费、日常维修费、专用材料及一般设备购置费、办公用房水电费、办公用房取暖费、办公用房物业管理费、公务用车运行维护费以及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其他费用。</w:t>
      </w:r>
    </w:p>
    <w:p w:rsidR="00582541" w:rsidRDefault="00053578">
      <w:pPr>
        <w:ind w:firstLineChars="200" w:firstLine="643"/>
        <w:rPr>
          <w:rFonts w:ascii="宋体-方正超大字符集" w:eastAsia="宋体-方正超大字符集" w:hAnsi="宋体-方正超大字符集" w:cs="宋体-方正超大字符集"/>
          <w:b/>
          <w:bCs/>
          <w:sz w:val="32"/>
          <w:szCs w:val="32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2"/>
          <w:szCs w:val="32"/>
        </w:rPr>
        <w:t>九、其他需要说明的事项</w:t>
      </w:r>
    </w:p>
    <w:p w:rsidR="00582541" w:rsidRDefault="0005357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sectPr w:rsidR="00582541" w:rsidSect="0058254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B9" w:rsidRDefault="00153FB9" w:rsidP="00053578">
      <w:r>
        <w:separator/>
      </w:r>
    </w:p>
  </w:endnote>
  <w:endnote w:type="continuationSeparator" w:id="1">
    <w:p w:rsidR="00153FB9" w:rsidRDefault="00153FB9" w:rsidP="0005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B9" w:rsidRDefault="00153FB9" w:rsidP="00053578">
      <w:r>
        <w:separator/>
      </w:r>
    </w:p>
  </w:footnote>
  <w:footnote w:type="continuationSeparator" w:id="1">
    <w:p w:rsidR="00153FB9" w:rsidRDefault="00153FB9" w:rsidP="00053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33F"/>
    <w:rsid w:val="0004490B"/>
    <w:rsid w:val="00053578"/>
    <w:rsid w:val="000A021A"/>
    <w:rsid w:val="001027EF"/>
    <w:rsid w:val="00153FB9"/>
    <w:rsid w:val="00226CE4"/>
    <w:rsid w:val="0027733F"/>
    <w:rsid w:val="003C0505"/>
    <w:rsid w:val="005208B2"/>
    <w:rsid w:val="00582541"/>
    <w:rsid w:val="006116C4"/>
    <w:rsid w:val="0069227E"/>
    <w:rsid w:val="008F2603"/>
    <w:rsid w:val="00970905"/>
    <w:rsid w:val="009B6439"/>
    <w:rsid w:val="00AA7F72"/>
    <w:rsid w:val="00B92DD0"/>
    <w:rsid w:val="00CC65C1"/>
    <w:rsid w:val="00D63781"/>
    <w:rsid w:val="00E34F22"/>
    <w:rsid w:val="18D77094"/>
    <w:rsid w:val="2CD82B75"/>
    <w:rsid w:val="35911F01"/>
    <w:rsid w:val="3A263DA9"/>
    <w:rsid w:val="4D0B6775"/>
    <w:rsid w:val="68F107CA"/>
    <w:rsid w:val="6B17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/>
    <w:lsdException w:name="toc 2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54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8254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582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1">
    <w:name w:val="toc 1"/>
    <w:basedOn w:val="a"/>
    <w:next w:val="a"/>
    <w:rsid w:val="00582541"/>
    <w:rPr>
      <w:rFonts w:ascii="Times New Roman" w:hAnsi="Times New Roman" w:cs="Times New Roman"/>
      <w:szCs w:val="24"/>
    </w:rPr>
  </w:style>
  <w:style w:type="paragraph" w:styleId="2">
    <w:name w:val="toc 2"/>
    <w:basedOn w:val="a"/>
    <w:next w:val="a"/>
    <w:rsid w:val="00582541"/>
    <w:pPr>
      <w:ind w:leftChars="200" w:left="420"/>
    </w:pPr>
    <w:rPr>
      <w:rFonts w:ascii="Times New Roman" w:hAnsi="Times New Roman" w:cs="Times New Roman"/>
      <w:szCs w:val="24"/>
    </w:rPr>
  </w:style>
  <w:style w:type="character" w:customStyle="1" w:styleId="Char">
    <w:name w:val="页脚 Char"/>
    <w:link w:val="a3"/>
    <w:semiHidden/>
    <w:rsid w:val="0058254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semiHidden/>
    <w:rsid w:val="00582541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582541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4307</Characters>
  <Application>Microsoft Office Word</Application>
  <DocSecurity>0</DocSecurity>
  <Lines>35</Lines>
  <Paragraphs>10</Paragraphs>
  <ScaleCrop>false</ScaleCrop>
  <Company>China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guest</dc:creator>
  <cp:lastModifiedBy>Microsoft</cp:lastModifiedBy>
  <cp:revision>11</cp:revision>
  <cp:lastPrinted>2018-02-24T07:12:00Z</cp:lastPrinted>
  <dcterms:created xsi:type="dcterms:W3CDTF">2017-01-22T01:29:00Z</dcterms:created>
  <dcterms:modified xsi:type="dcterms:W3CDTF">2018-03-01T00:57:00Z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